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E" w:rsidRPr="00301700" w:rsidRDefault="00734B76" w:rsidP="0055388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Can</w:t>
      </w:r>
      <w:r w:rsidRPr="003017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 w:rsidRPr="00301700">
        <w:rPr>
          <w:b/>
          <w:sz w:val="36"/>
          <w:szCs w:val="36"/>
        </w:rPr>
        <w:t>yber-citizenship</w:t>
      </w:r>
      <w:r>
        <w:rPr>
          <w:b/>
          <w:sz w:val="40"/>
          <w:szCs w:val="40"/>
        </w:rPr>
        <w:t xml:space="preserve"> tame the d</w:t>
      </w:r>
      <w:r w:rsidR="00F07E6A" w:rsidRPr="00301700">
        <w:rPr>
          <w:b/>
          <w:sz w:val="36"/>
          <w:szCs w:val="36"/>
        </w:rPr>
        <w:t xml:space="preserve">igital </w:t>
      </w:r>
      <w:r w:rsidR="00AE54AE" w:rsidRPr="00301700">
        <w:rPr>
          <w:b/>
          <w:sz w:val="36"/>
          <w:szCs w:val="36"/>
        </w:rPr>
        <w:t>‘Wild West’</w:t>
      </w:r>
      <w:r>
        <w:rPr>
          <w:b/>
          <w:sz w:val="36"/>
          <w:szCs w:val="36"/>
        </w:rPr>
        <w:t>?</w:t>
      </w:r>
      <w:r w:rsidR="00301700" w:rsidRPr="00301700">
        <w:rPr>
          <w:b/>
          <w:sz w:val="36"/>
          <w:szCs w:val="36"/>
        </w:rPr>
        <w:t xml:space="preserve"> </w:t>
      </w:r>
    </w:p>
    <w:p w:rsidR="0055388E" w:rsidRPr="00AD654D" w:rsidRDefault="0055388E" w:rsidP="0055388E">
      <w:pPr>
        <w:rPr>
          <w:b/>
          <w:i/>
          <w:sz w:val="24"/>
          <w:szCs w:val="24"/>
        </w:rPr>
      </w:pPr>
      <w:r w:rsidRPr="00AD654D">
        <w:rPr>
          <w:b/>
          <w:i/>
          <w:sz w:val="24"/>
          <w:szCs w:val="24"/>
        </w:rPr>
        <w:t>By Mark Hyatt</w:t>
      </w:r>
      <w:r w:rsidR="00DD4307">
        <w:rPr>
          <w:b/>
          <w:i/>
          <w:sz w:val="24"/>
          <w:szCs w:val="24"/>
        </w:rPr>
        <w:t>, Pres</w:t>
      </w:r>
      <w:proofErr w:type="gramStart"/>
      <w:r w:rsidR="00DD4307">
        <w:rPr>
          <w:b/>
          <w:i/>
          <w:sz w:val="24"/>
          <w:szCs w:val="24"/>
        </w:rPr>
        <w:t>. &amp;</w:t>
      </w:r>
      <w:proofErr w:type="gramEnd"/>
      <w:r w:rsidR="00DD4307">
        <w:rPr>
          <w:b/>
          <w:i/>
          <w:sz w:val="24"/>
          <w:szCs w:val="24"/>
        </w:rPr>
        <w:t xml:space="preserve"> CEO, Character Education Partnership (CEP)</w:t>
      </w:r>
    </w:p>
    <w:p w:rsidR="00F07E6A" w:rsidRPr="00F07E6A" w:rsidRDefault="00F07E6A" w:rsidP="00F07E6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i/>
        </w:rPr>
      </w:pPr>
      <w:r w:rsidRPr="00F07E6A">
        <w:rPr>
          <w:rFonts w:ascii="StoneSerif" w:hAnsi="StoneSerif" w:cs="StoneSerif"/>
          <w:i/>
        </w:rPr>
        <w:t>The sudden emergence of a plethora of cyber issues that literally defines K–12 policy toward technology integration has created a dire need for ethical clarity and behavioral policy. The digital age beckons us to usher in a new era of character education, aimed directly at addressing the opportunities and challenges of living a digital lifestyle.</w:t>
      </w:r>
    </w:p>
    <w:p w:rsidR="00F07E6A" w:rsidRDefault="00F07E6A" w:rsidP="00F07E6A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18"/>
          <w:szCs w:val="18"/>
        </w:rPr>
        <w:tab/>
      </w:r>
      <w:r>
        <w:rPr>
          <w:rFonts w:ascii="StoneSerif" w:hAnsi="StoneSerif" w:cs="StoneSerif"/>
          <w:sz w:val="18"/>
          <w:szCs w:val="18"/>
        </w:rPr>
        <w:tab/>
      </w:r>
      <w:r>
        <w:rPr>
          <w:rFonts w:ascii="StoneSerif" w:hAnsi="StoneSerif" w:cs="StoneSerif"/>
          <w:sz w:val="18"/>
          <w:szCs w:val="18"/>
        </w:rPr>
        <w:tab/>
      </w:r>
      <w:r>
        <w:rPr>
          <w:rFonts w:ascii="StoneSerif" w:hAnsi="StoneSerif" w:cs="StoneSerif"/>
          <w:sz w:val="18"/>
          <w:szCs w:val="18"/>
        </w:rPr>
        <w:tab/>
      </w:r>
      <w:r>
        <w:rPr>
          <w:rFonts w:ascii="StoneSerif" w:hAnsi="StoneSerif" w:cs="StoneSerif"/>
          <w:sz w:val="18"/>
          <w:szCs w:val="18"/>
        </w:rPr>
        <w:tab/>
      </w:r>
      <w:r w:rsidRPr="00F07E6A">
        <w:rPr>
          <w:rFonts w:ascii="StoneSerif" w:hAnsi="StoneSerif" w:cs="StoneSerif"/>
          <w:b/>
        </w:rPr>
        <w:t xml:space="preserve">Jason </w:t>
      </w:r>
      <w:proofErr w:type="spellStart"/>
      <w:r w:rsidRPr="00F07E6A">
        <w:rPr>
          <w:rFonts w:ascii="StoneSerif" w:hAnsi="StoneSerif" w:cs="StoneSerif"/>
          <w:b/>
        </w:rPr>
        <w:t>Ohler</w:t>
      </w:r>
      <w:proofErr w:type="spellEnd"/>
      <w:r w:rsidRPr="00F07E6A">
        <w:rPr>
          <w:rFonts w:ascii="StoneSerif" w:hAnsi="StoneSerif" w:cs="StoneSerif"/>
          <w:sz w:val="20"/>
          <w:szCs w:val="20"/>
        </w:rPr>
        <w:t>,</w:t>
      </w:r>
      <w:r w:rsidRPr="00F07E6A">
        <w:rPr>
          <w:rFonts w:ascii="StoneSerif" w:hAnsi="StoneSerif" w:cs="StoneSerif"/>
          <w:b/>
          <w:sz w:val="20"/>
          <w:szCs w:val="20"/>
        </w:rPr>
        <w:t xml:space="preserve"> </w:t>
      </w:r>
      <w:r>
        <w:rPr>
          <w:rFonts w:ascii="StoneSerif" w:hAnsi="StoneSerif" w:cs="StoneSerif"/>
          <w:sz w:val="20"/>
          <w:szCs w:val="20"/>
        </w:rPr>
        <w:t>author</w:t>
      </w:r>
      <w:r w:rsidRPr="00F07E6A">
        <w:rPr>
          <w:rFonts w:ascii="StoneSerif" w:hAnsi="StoneSerif" w:cs="StoneSerif"/>
          <w:sz w:val="20"/>
          <w:szCs w:val="20"/>
        </w:rPr>
        <w:t xml:space="preserve"> </w:t>
      </w:r>
    </w:p>
    <w:p w:rsidR="00F07E6A" w:rsidRPr="00F07E6A" w:rsidRDefault="00F07E6A" w:rsidP="00F07E6A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i/>
          <w:sz w:val="18"/>
          <w:szCs w:val="18"/>
        </w:rPr>
      </w:pPr>
      <w:r>
        <w:rPr>
          <w:rFonts w:ascii="StoneSerif" w:hAnsi="StoneSerif" w:cs="StoneSerif"/>
          <w:b/>
        </w:rPr>
        <w:tab/>
      </w:r>
      <w:r>
        <w:rPr>
          <w:rFonts w:ascii="StoneSerif" w:hAnsi="StoneSerif" w:cs="StoneSerif"/>
          <w:b/>
        </w:rPr>
        <w:tab/>
      </w:r>
      <w:r>
        <w:rPr>
          <w:rFonts w:ascii="StoneSerif" w:hAnsi="StoneSerif" w:cs="StoneSerif"/>
          <w:b/>
        </w:rPr>
        <w:tab/>
      </w:r>
      <w:r>
        <w:rPr>
          <w:rFonts w:ascii="StoneSerif" w:hAnsi="StoneSerif" w:cs="StoneSerif"/>
          <w:b/>
        </w:rPr>
        <w:tab/>
      </w:r>
      <w:r>
        <w:rPr>
          <w:rFonts w:ascii="StoneSerif" w:hAnsi="StoneSerif" w:cs="StoneSerif"/>
          <w:b/>
        </w:rPr>
        <w:tab/>
      </w:r>
      <w:r w:rsidRPr="00F07E6A">
        <w:rPr>
          <w:rFonts w:ascii="StoneSerif" w:hAnsi="StoneSerif" w:cs="StoneSerif"/>
          <w:i/>
          <w:sz w:val="20"/>
          <w:szCs w:val="20"/>
        </w:rPr>
        <w:t>Digital Community, Digital Citizen</w:t>
      </w:r>
    </w:p>
    <w:p w:rsidR="003D2702" w:rsidRPr="003D2702" w:rsidRDefault="003D2702" w:rsidP="00F07E6A">
      <w:pPr>
        <w:rPr>
          <w:rFonts w:cstheme="minorHAnsi"/>
          <w:sz w:val="16"/>
          <w:szCs w:val="16"/>
        </w:rPr>
      </w:pPr>
    </w:p>
    <w:p w:rsidR="00332F1D" w:rsidRDefault="00AE54AE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Amazingly, t</w:t>
      </w:r>
      <w:r w:rsidR="007E78CF">
        <w:rPr>
          <w:rFonts w:cstheme="minorHAnsi"/>
          <w:sz w:val="24"/>
          <w:szCs w:val="24"/>
        </w:rPr>
        <w:t>ho</w:t>
      </w:r>
      <w:r w:rsidR="003B7E8D">
        <w:rPr>
          <w:rFonts w:cstheme="minorHAnsi"/>
          <w:sz w:val="24"/>
          <w:szCs w:val="24"/>
        </w:rPr>
        <w:t xml:space="preserve">se timely words were written </w:t>
      </w:r>
      <w:r w:rsidR="0083699B">
        <w:rPr>
          <w:rFonts w:cstheme="minorHAnsi"/>
          <w:sz w:val="24"/>
          <w:szCs w:val="24"/>
        </w:rPr>
        <w:t>more than two years a</w:t>
      </w:r>
      <w:r w:rsidR="00332F1D">
        <w:rPr>
          <w:rFonts w:cstheme="minorHAnsi"/>
          <w:sz w:val="24"/>
          <w:szCs w:val="24"/>
        </w:rPr>
        <w:t>go. But</w:t>
      </w:r>
      <w:r>
        <w:rPr>
          <w:rFonts w:cstheme="minorHAnsi"/>
          <w:sz w:val="24"/>
          <w:szCs w:val="24"/>
        </w:rPr>
        <w:t xml:space="preserve"> </w:t>
      </w:r>
      <w:r w:rsidR="009A1CFE">
        <w:rPr>
          <w:rFonts w:cstheme="minorHAnsi"/>
          <w:sz w:val="24"/>
          <w:szCs w:val="24"/>
        </w:rPr>
        <w:t>many</w:t>
      </w:r>
      <w:r w:rsidR="00BE5C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parents, </w:t>
      </w:r>
      <w:r w:rsidR="004D2109">
        <w:rPr>
          <w:rFonts w:cstheme="minorHAnsi"/>
          <w:sz w:val="24"/>
          <w:szCs w:val="24"/>
        </w:rPr>
        <w:t xml:space="preserve">educators and </w:t>
      </w:r>
      <w:r w:rsidR="009A1CFE">
        <w:rPr>
          <w:rFonts w:cstheme="minorHAnsi"/>
          <w:sz w:val="24"/>
          <w:szCs w:val="24"/>
        </w:rPr>
        <w:t xml:space="preserve">other stakeholders—including </w:t>
      </w:r>
      <w:r w:rsidR="001D5A5D">
        <w:rPr>
          <w:rFonts w:cstheme="minorHAnsi"/>
          <w:sz w:val="24"/>
          <w:szCs w:val="24"/>
        </w:rPr>
        <w:t xml:space="preserve">some </w:t>
      </w:r>
      <w:r w:rsidR="009A1CFE">
        <w:rPr>
          <w:rFonts w:cstheme="minorHAnsi"/>
          <w:sz w:val="24"/>
          <w:szCs w:val="24"/>
        </w:rPr>
        <w:t xml:space="preserve">social networking sites—have </w:t>
      </w:r>
      <w:r>
        <w:rPr>
          <w:rFonts w:cstheme="minorHAnsi"/>
          <w:sz w:val="24"/>
          <w:szCs w:val="24"/>
        </w:rPr>
        <w:t xml:space="preserve">been </w:t>
      </w:r>
      <w:r w:rsidR="00C6635F">
        <w:rPr>
          <w:rFonts w:cstheme="minorHAnsi"/>
          <w:sz w:val="24"/>
          <w:szCs w:val="24"/>
        </w:rPr>
        <w:t xml:space="preserve">much </w:t>
      </w:r>
      <w:r w:rsidR="004D2109">
        <w:rPr>
          <w:rFonts w:cstheme="minorHAnsi"/>
          <w:sz w:val="24"/>
          <w:szCs w:val="24"/>
        </w:rPr>
        <w:t xml:space="preserve">too </w:t>
      </w:r>
      <w:r>
        <w:rPr>
          <w:rFonts w:cstheme="minorHAnsi"/>
          <w:sz w:val="24"/>
          <w:szCs w:val="24"/>
        </w:rPr>
        <w:t xml:space="preserve">slow to </w:t>
      </w:r>
      <w:r w:rsidR="00332F1D">
        <w:rPr>
          <w:rFonts w:cstheme="minorHAnsi"/>
          <w:sz w:val="24"/>
          <w:szCs w:val="24"/>
        </w:rPr>
        <w:t>di</w:t>
      </w:r>
      <w:r w:rsidR="009A1CFE">
        <w:rPr>
          <w:rFonts w:cstheme="minorHAnsi"/>
          <w:sz w:val="24"/>
          <w:szCs w:val="24"/>
        </w:rPr>
        <w:t>ve</w:t>
      </w:r>
      <w:r w:rsidR="00C6635F">
        <w:rPr>
          <w:rFonts w:cstheme="minorHAnsi"/>
          <w:sz w:val="24"/>
          <w:szCs w:val="24"/>
        </w:rPr>
        <w:t xml:space="preserve"> into the rushi</w:t>
      </w:r>
      <w:r w:rsidR="00332F1D">
        <w:rPr>
          <w:rFonts w:cstheme="minorHAnsi"/>
          <w:sz w:val="24"/>
          <w:szCs w:val="24"/>
        </w:rPr>
        <w:t>ng cyber currents already to</w:t>
      </w:r>
      <w:r w:rsidR="004D2109">
        <w:rPr>
          <w:rFonts w:cstheme="minorHAnsi"/>
          <w:sz w:val="24"/>
          <w:szCs w:val="24"/>
        </w:rPr>
        <w:t xml:space="preserve">ssing youngsters </w:t>
      </w:r>
      <w:r w:rsidR="00C97CB0">
        <w:rPr>
          <w:rFonts w:cstheme="minorHAnsi"/>
          <w:sz w:val="24"/>
          <w:szCs w:val="24"/>
        </w:rPr>
        <w:t>to and fro online. So</w:t>
      </w:r>
      <w:r w:rsidR="00332F1D">
        <w:rPr>
          <w:rFonts w:cstheme="minorHAnsi"/>
          <w:sz w:val="24"/>
          <w:szCs w:val="24"/>
        </w:rPr>
        <w:t xml:space="preserve"> now</w:t>
      </w:r>
      <w:r w:rsidR="004D2109">
        <w:rPr>
          <w:rFonts w:cstheme="minorHAnsi"/>
          <w:sz w:val="24"/>
          <w:szCs w:val="24"/>
        </w:rPr>
        <w:t>,</w:t>
      </w:r>
      <w:r w:rsidR="00332F1D">
        <w:rPr>
          <w:rFonts w:cstheme="minorHAnsi"/>
          <w:sz w:val="24"/>
          <w:szCs w:val="24"/>
        </w:rPr>
        <w:t xml:space="preserve"> as another </w:t>
      </w:r>
      <w:r w:rsidR="0083699B">
        <w:rPr>
          <w:rFonts w:cstheme="minorHAnsi"/>
          <w:sz w:val="24"/>
          <w:szCs w:val="24"/>
        </w:rPr>
        <w:t>school year chugs toward the holidays</w:t>
      </w:r>
      <w:r w:rsidR="003B7E8D">
        <w:rPr>
          <w:rFonts w:cstheme="minorHAnsi"/>
          <w:sz w:val="24"/>
          <w:szCs w:val="24"/>
        </w:rPr>
        <w:t xml:space="preserve"> and social media from coast to coast </w:t>
      </w:r>
      <w:r w:rsidR="001D5A5D">
        <w:rPr>
          <w:rFonts w:cstheme="minorHAnsi"/>
          <w:sz w:val="24"/>
          <w:szCs w:val="24"/>
        </w:rPr>
        <w:t xml:space="preserve">gears up for </w:t>
      </w:r>
      <w:r w:rsidR="0083699B">
        <w:rPr>
          <w:rFonts w:cstheme="minorHAnsi"/>
          <w:sz w:val="24"/>
          <w:szCs w:val="24"/>
        </w:rPr>
        <w:t>yet another tsunami</w:t>
      </w:r>
      <w:r w:rsidR="003B7E8D">
        <w:rPr>
          <w:rFonts w:cstheme="minorHAnsi"/>
          <w:sz w:val="24"/>
          <w:szCs w:val="24"/>
        </w:rPr>
        <w:t xml:space="preserve"> of teenage emotions</w:t>
      </w:r>
      <w:r w:rsidR="004D2109">
        <w:rPr>
          <w:rFonts w:cstheme="minorHAnsi"/>
          <w:sz w:val="24"/>
          <w:szCs w:val="24"/>
        </w:rPr>
        <w:t xml:space="preserve">, </w:t>
      </w:r>
      <w:r w:rsidR="003B7E8D">
        <w:rPr>
          <w:rFonts w:cstheme="minorHAnsi"/>
          <w:sz w:val="24"/>
          <w:szCs w:val="24"/>
        </w:rPr>
        <w:t xml:space="preserve">unfiltered comments and </w:t>
      </w:r>
      <w:r w:rsidR="004D2109">
        <w:rPr>
          <w:rFonts w:cstheme="minorHAnsi"/>
          <w:sz w:val="24"/>
          <w:szCs w:val="24"/>
        </w:rPr>
        <w:t xml:space="preserve">inappropriate </w:t>
      </w:r>
      <w:r w:rsidR="003B7E8D">
        <w:rPr>
          <w:rFonts w:cstheme="minorHAnsi"/>
          <w:sz w:val="24"/>
          <w:szCs w:val="24"/>
        </w:rPr>
        <w:t>pictures</w:t>
      </w:r>
      <w:r w:rsidR="005E4780">
        <w:rPr>
          <w:rFonts w:cstheme="minorHAnsi"/>
          <w:sz w:val="24"/>
          <w:szCs w:val="24"/>
        </w:rPr>
        <w:t xml:space="preserve">, I hope more </w:t>
      </w:r>
      <w:r w:rsidR="003B7E8D">
        <w:rPr>
          <w:rFonts w:cstheme="minorHAnsi"/>
          <w:sz w:val="24"/>
          <w:szCs w:val="24"/>
        </w:rPr>
        <w:t xml:space="preserve">of us </w:t>
      </w:r>
      <w:r w:rsidR="004D2109">
        <w:rPr>
          <w:rFonts w:cstheme="minorHAnsi"/>
          <w:sz w:val="24"/>
          <w:szCs w:val="24"/>
        </w:rPr>
        <w:t xml:space="preserve">are </w:t>
      </w:r>
      <w:r w:rsidR="00C6635F">
        <w:rPr>
          <w:rFonts w:cstheme="minorHAnsi"/>
          <w:sz w:val="24"/>
          <w:szCs w:val="24"/>
        </w:rPr>
        <w:t xml:space="preserve">ready </w:t>
      </w:r>
      <w:r w:rsidR="003B7E8D">
        <w:rPr>
          <w:rFonts w:cstheme="minorHAnsi"/>
          <w:sz w:val="24"/>
          <w:szCs w:val="24"/>
        </w:rPr>
        <w:t xml:space="preserve">to engage </w:t>
      </w:r>
      <w:r w:rsidR="005E4780">
        <w:rPr>
          <w:rFonts w:cstheme="minorHAnsi"/>
          <w:sz w:val="24"/>
          <w:szCs w:val="24"/>
        </w:rPr>
        <w:t xml:space="preserve">in </w:t>
      </w:r>
      <w:r w:rsidR="003B7E8D">
        <w:rPr>
          <w:rFonts w:cstheme="minorHAnsi"/>
          <w:sz w:val="24"/>
          <w:szCs w:val="24"/>
        </w:rPr>
        <w:t>our children’s digital lives.</w:t>
      </w:r>
    </w:p>
    <w:p w:rsidR="00DB3E3B" w:rsidRDefault="009A1CFE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other words, </w:t>
      </w:r>
      <w:r w:rsidR="0081018E">
        <w:rPr>
          <w:rFonts w:cstheme="minorHAnsi"/>
          <w:sz w:val="24"/>
          <w:szCs w:val="24"/>
        </w:rPr>
        <w:t xml:space="preserve">even adults who </w:t>
      </w:r>
      <w:r w:rsidR="00D77F93">
        <w:rPr>
          <w:rFonts w:cstheme="minorHAnsi"/>
          <w:sz w:val="24"/>
          <w:szCs w:val="24"/>
        </w:rPr>
        <w:t xml:space="preserve">feel </w:t>
      </w:r>
      <w:r w:rsidR="001D5A5D">
        <w:rPr>
          <w:rFonts w:cstheme="minorHAnsi"/>
          <w:sz w:val="24"/>
          <w:szCs w:val="24"/>
        </w:rPr>
        <w:t xml:space="preserve">woefully </w:t>
      </w:r>
      <w:r w:rsidR="00D77F93">
        <w:rPr>
          <w:rFonts w:cstheme="minorHAnsi"/>
          <w:sz w:val="24"/>
          <w:szCs w:val="24"/>
        </w:rPr>
        <w:t xml:space="preserve">behind the </w:t>
      </w:r>
      <w:r w:rsidR="0010115D">
        <w:rPr>
          <w:rFonts w:cstheme="minorHAnsi"/>
          <w:sz w:val="24"/>
          <w:szCs w:val="24"/>
        </w:rPr>
        <w:t xml:space="preserve">e-curve </w:t>
      </w:r>
      <w:r w:rsidR="001D5A5D">
        <w:rPr>
          <w:rFonts w:cstheme="minorHAnsi"/>
          <w:sz w:val="24"/>
          <w:szCs w:val="24"/>
        </w:rPr>
        <w:t xml:space="preserve">now </w:t>
      </w:r>
      <w:r w:rsidR="0010115D">
        <w:rPr>
          <w:rFonts w:cstheme="minorHAnsi"/>
          <w:sz w:val="24"/>
          <w:szCs w:val="24"/>
        </w:rPr>
        <w:t xml:space="preserve">are </w:t>
      </w:r>
      <w:r w:rsidR="001D5A5D">
        <w:rPr>
          <w:rFonts w:cstheme="minorHAnsi"/>
          <w:sz w:val="24"/>
          <w:szCs w:val="24"/>
        </w:rPr>
        <w:t>coming to the grudging realization that they can’t bury their heads in the sand forever</w:t>
      </w:r>
      <w:r w:rsidR="0010115D">
        <w:rPr>
          <w:rFonts w:cstheme="minorHAnsi"/>
          <w:sz w:val="24"/>
          <w:szCs w:val="24"/>
        </w:rPr>
        <w:t xml:space="preserve">. And they cannot </w:t>
      </w:r>
      <w:r w:rsidR="001D5A5D">
        <w:rPr>
          <w:rFonts w:cstheme="minorHAnsi"/>
          <w:sz w:val="24"/>
          <w:szCs w:val="24"/>
        </w:rPr>
        <w:t>deny that they have a</w:t>
      </w:r>
      <w:r w:rsidR="0010115D">
        <w:rPr>
          <w:rFonts w:cstheme="minorHAnsi"/>
          <w:sz w:val="24"/>
          <w:szCs w:val="24"/>
        </w:rPr>
        <w:t xml:space="preserve">n important </w:t>
      </w:r>
      <w:r w:rsidR="001D5A5D">
        <w:rPr>
          <w:rFonts w:cstheme="minorHAnsi"/>
          <w:sz w:val="24"/>
          <w:szCs w:val="24"/>
        </w:rPr>
        <w:t xml:space="preserve">role </w:t>
      </w:r>
      <w:r w:rsidR="0010115D">
        <w:rPr>
          <w:rFonts w:cstheme="minorHAnsi"/>
          <w:sz w:val="24"/>
          <w:szCs w:val="24"/>
        </w:rPr>
        <w:t xml:space="preserve">to play </w:t>
      </w:r>
      <w:r w:rsidR="001D5A5D">
        <w:rPr>
          <w:rFonts w:cstheme="minorHAnsi"/>
          <w:sz w:val="24"/>
          <w:szCs w:val="24"/>
        </w:rPr>
        <w:t xml:space="preserve">in </w:t>
      </w:r>
      <w:r w:rsidR="0010115D">
        <w:rPr>
          <w:rFonts w:cstheme="minorHAnsi"/>
          <w:sz w:val="24"/>
          <w:szCs w:val="24"/>
        </w:rPr>
        <w:t xml:space="preserve">guiding young people through what some have called “the </w:t>
      </w:r>
      <w:r w:rsidR="0081018E">
        <w:rPr>
          <w:rFonts w:cstheme="minorHAnsi"/>
          <w:sz w:val="24"/>
          <w:szCs w:val="24"/>
        </w:rPr>
        <w:t>Wild West</w:t>
      </w:r>
      <w:r w:rsidR="0010115D">
        <w:rPr>
          <w:rFonts w:cstheme="minorHAnsi"/>
          <w:sz w:val="24"/>
          <w:szCs w:val="24"/>
        </w:rPr>
        <w:t>”</w:t>
      </w:r>
      <w:r w:rsidR="0081018E">
        <w:rPr>
          <w:rFonts w:cstheme="minorHAnsi"/>
          <w:sz w:val="24"/>
          <w:szCs w:val="24"/>
        </w:rPr>
        <w:t xml:space="preserve"> of the internet</w:t>
      </w:r>
      <w:r w:rsidR="00D77F93">
        <w:rPr>
          <w:rFonts w:cstheme="minorHAnsi"/>
          <w:sz w:val="24"/>
          <w:szCs w:val="24"/>
        </w:rPr>
        <w:t xml:space="preserve">. </w:t>
      </w:r>
      <w:r w:rsidR="00DB3E3B">
        <w:rPr>
          <w:rFonts w:cstheme="minorHAnsi"/>
          <w:sz w:val="24"/>
          <w:szCs w:val="24"/>
        </w:rPr>
        <w:t>And just as that bygone era of Ame</w:t>
      </w:r>
      <w:r w:rsidR="00A9373F">
        <w:rPr>
          <w:rFonts w:cstheme="minorHAnsi"/>
          <w:sz w:val="24"/>
          <w:szCs w:val="24"/>
        </w:rPr>
        <w:t xml:space="preserve">rican history was known for its </w:t>
      </w:r>
      <w:r w:rsidR="00DB3E3B">
        <w:rPr>
          <w:rFonts w:cstheme="minorHAnsi"/>
          <w:sz w:val="24"/>
          <w:szCs w:val="24"/>
        </w:rPr>
        <w:t xml:space="preserve">frontier </w:t>
      </w:r>
      <w:r w:rsidR="00A9373F">
        <w:rPr>
          <w:rFonts w:cstheme="minorHAnsi"/>
          <w:sz w:val="24"/>
          <w:szCs w:val="24"/>
        </w:rPr>
        <w:t>just</w:t>
      </w:r>
      <w:r w:rsidR="00DB3E3B">
        <w:rPr>
          <w:rFonts w:cstheme="minorHAnsi"/>
          <w:sz w:val="24"/>
          <w:szCs w:val="24"/>
        </w:rPr>
        <w:t xml:space="preserve">ice before law and order could migrate from the East, today’s digital </w:t>
      </w:r>
      <w:r w:rsidR="00A9373F">
        <w:rPr>
          <w:rFonts w:cstheme="minorHAnsi"/>
          <w:sz w:val="24"/>
          <w:szCs w:val="24"/>
        </w:rPr>
        <w:t xml:space="preserve">free-for-all </w:t>
      </w:r>
      <w:r w:rsidR="00D77F93">
        <w:rPr>
          <w:rFonts w:cstheme="minorHAnsi"/>
          <w:sz w:val="24"/>
          <w:szCs w:val="24"/>
        </w:rPr>
        <w:t xml:space="preserve">is </w:t>
      </w:r>
      <w:r w:rsidR="00DB3E3B">
        <w:rPr>
          <w:rFonts w:cstheme="minorHAnsi"/>
          <w:sz w:val="24"/>
          <w:szCs w:val="24"/>
        </w:rPr>
        <w:t>notoriously short of enough monitors</w:t>
      </w:r>
      <w:r w:rsidR="00A9373F">
        <w:rPr>
          <w:rFonts w:cstheme="minorHAnsi"/>
          <w:sz w:val="24"/>
          <w:szCs w:val="24"/>
        </w:rPr>
        <w:t xml:space="preserve"> to protect it from its </w:t>
      </w:r>
      <w:r w:rsidR="00D0303B">
        <w:rPr>
          <w:rFonts w:cstheme="minorHAnsi"/>
          <w:sz w:val="24"/>
          <w:szCs w:val="24"/>
        </w:rPr>
        <w:t>own worst</w:t>
      </w:r>
      <w:r w:rsidR="00A9373F">
        <w:rPr>
          <w:rFonts w:cstheme="minorHAnsi"/>
          <w:sz w:val="24"/>
          <w:szCs w:val="24"/>
        </w:rPr>
        <w:t xml:space="preserve"> impulses.</w:t>
      </w:r>
    </w:p>
    <w:p w:rsidR="0081018E" w:rsidRDefault="00192885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sure, some industry safeguards do exist, and </w:t>
      </w:r>
      <w:r w:rsidR="005861A4">
        <w:rPr>
          <w:rFonts w:cstheme="minorHAnsi"/>
          <w:sz w:val="24"/>
          <w:szCs w:val="24"/>
        </w:rPr>
        <w:t xml:space="preserve">more are on the way (see below). </w:t>
      </w:r>
      <w:r>
        <w:rPr>
          <w:rFonts w:cstheme="minorHAnsi"/>
          <w:sz w:val="24"/>
          <w:szCs w:val="24"/>
        </w:rPr>
        <w:t>But as Emi</w:t>
      </w:r>
      <w:r w:rsidR="0083699B">
        <w:rPr>
          <w:rFonts w:cstheme="minorHAnsi"/>
          <w:sz w:val="24"/>
          <w:szCs w:val="24"/>
        </w:rPr>
        <w:t xml:space="preserve">ly </w:t>
      </w:r>
      <w:proofErr w:type="spellStart"/>
      <w:r w:rsidR="0083699B">
        <w:rPr>
          <w:rFonts w:cstheme="minorHAnsi"/>
          <w:sz w:val="24"/>
          <w:szCs w:val="24"/>
        </w:rPr>
        <w:t>Bazelon</w:t>
      </w:r>
      <w:proofErr w:type="spellEnd"/>
      <w:r w:rsidR="0083699B">
        <w:rPr>
          <w:rFonts w:cstheme="minorHAnsi"/>
          <w:sz w:val="24"/>
          <w:szCs w:val="24"/>
        </w:rPr>
        <w:t xml:space="preserve"> point</w:t>
      </w:r>
      <w:r w:rsidR="00EF67C5">
        <w:rPr>
          <w:rFonts w:cstheme="minorHAnsi"/>
          <w:sz w:val="24"/>
          <w:szCs w:val="24"/>
        </w:rPr>
        <w:t>ed out last spring</w:t>
      </w:r>
      <w:r w:rsidR="0083699B">
        <w:rPr>
          <w:rFonts w:cstheme="minorHAnsi"/>
          <w:sz w:val="24"/>
          <w:szCs w:val="24"/>
        </w:rPr>
        <w:t xml:space="preserve"> in</w:t>
      </w:r>
      <w:r w:rsidR="00EF67C5">
        <w:rPr>
          <w:rFonts w:cstheme="minorHAnsi"/>
          <w:sz w:val="24"/>
          <w:szCs w:val="24"/>
        </w:rPr>
        <w:t xml:space="preserve"> her new </w:t>
      </w:r>
      <w:r>
        <w:rPr>
          <w:rFonts w:cstheme="minorHAnsi"/>
          <w:sz w:val="24"/>
          <w:szCs w:val="24"/>
        </w:rPr>
        <w:t xml:space="preserve">book, </w:t>
      </w:r>
      <w:r w:rsidRPr="00192885">
        <w:rPr>
          <w:rFonts w:cstheme="minorHAnsi"/>
          <w:b/>
          <w:i/>
          <w:sz w:val="24"/>
          <w:szCs w:val="24"/>
        </w:rPr>
        <w:t xml:space="preserve">Sticks and Stones: Defeating the Culture </w:t>
      </w:r>
      <w:proofErr w:type="gramStart"/>
      <w:r w:rsidRPr="00192885">
        <w:rPr>
          <w:rFonts w:cstheme="minorHAnsi"/>
          <w:b/>
          <w:i/>
          <w:sz w:val="24"/>
          <w:szCs w:val="24"/>
        </w:rPr>
        <w:t>of</w:t>
      </w:r>
      <w:proofErr w:type="gramEnd"/>
      <w:r w:rsidRPr="00192885">
        <w:rPr>
          <w:rFonts w:cstheme="minorHAnsi"/>
          <w:b/>
          <w:i/>
          <w:sz w:val="24"/>
          <w:szCs w:val="24"/>
        </w:rPr>
        <w:t xml:space="preserve"> Bullying and Rediscovering the Power of Character and Empathy</w:t>
      </w:r>
      <w:r>
        <w:rPr>
          <w:rFonts w:cstheme="minorHAnsi"/>
          <w:sz w:val="24"/>
          <w:szCs w:val="24"/>
        </w:rPr>
        <w:t xml:space="preserve">, </w:t>
      </w:r>
      <w:r w:rsidR="005861A4">
        <w:rPr>
          <w:rFonts w:cstheme="minorHAnsi"/>
          <w:sz w:val="24"/>
          <w:szCs w:val="24"/>
        </w:rPr>
        <w:t xml:space="preserve">even tech behemoth Facebook concedes that its 800 million global </w:t>
      </w:r>
      <w:r w:rsidR="00893DE1">
        <w:rPr>
          <w:rFonts w:cstheme="minorHAnsi"/>
          <w:sz w:val="24"/>
          <w:szCs w:val="24"/>
        </w:rPr>
        <w:t>us</w:t>
      </w:r>
      <w:r w:rsidR="005861A4">
        <w:rPr>
          <w:rFonts w:cstheme="minorHAnsi"/>
          <w:sz w:val="24"/>
          <w:szCs w:val="24"/>
        </w:rPr>
        <w:t xml:space="preserve">ers produce more social media traffic each day </w:t>
      </w:r>
      <w:r w:rsidR="00893DE1">
        <w:rPr>
          <w:rFonts w:cstheme="minorHAnsi"/>
          <w:sz w:val="24"/>
          <w:szCs w:val="24"/>
        </w:rPr>
        <w:t>than the company</w:t>
      </w:r>
      <w:r w:rsidR="005861A4">
        <w:rPr>
          <w:rFonts w:cstheme="minorHAnsi"/>
          <w:sz w:val="24"/>
          <w:szCs w:val="24"/>
        </w:rPr>
        <w:t xml:space="preserve"> can possibly keep up with. </w:t>
      </w:r>
      <w:r w:rsidR="00C97CB0">
        <w:rPr>
          <w:rFonts w:cstheme="minorHAnsi"/>
          <w:sz w:val="24"/>
          <w:szCs w:val="24"/>
        </w:rPr>
        <w:t xml:space="preserve"> </w:t>
      </w:r>
      <w:r w:rsidR="00893DE1">
        <w:rPr>
          <w:rFonts w:cstheme="minorHAnsi"/>
          <w:sz w:val="24"/>
          <w:szCs w:val="24"/>
        </w:rPr>
        <w:t xml:space="preserve">When </w:t>
      </w:r>
      <w:proofErr w:type="spellStart"/>
      <w:r w:rsidR="005861A4" w:rsidRPr="005861A4">
        <w:rPr>
          <w:rFonts w:cstheme="minorHAnsi"/>
          <w:sz w:val="24"/>
          <w:szCs w:val="24"/>
        </w:rPr>
        <w:t>Bazelon</w:t>
      </w:r>
      <w:proofErr w:type="spellEnd"/>
      <w:r w:rsidR="005861A4" w:rsidRPr="005861A4">
        <w:rPr>
          <w:rFonts w:cstheme="minorHAnsi"/>
          <w:sz w:val="24"/>
          <w:szCs w:val="24"/>
        </w:rPr>
        <w:t xml:space="preserve"> visited the Palo Alto, CA, headquarters of Facebook</w:t>
      </w:r>
      <w:r w:rsidR="00EF67C5">
        <w:rPr>
          <w:rFonts w:cstheme="minorHAnsi"/>
          <w:sz w:val="24"/>
          <w:szCs w:val="24"/>
        </w:rPr>
        <w:t xml:space="preserve"> last year</w:t>
      </w:r>
      <w:r w:rsidR="005861A4" w:rsidRPr="005861A4">
        <w:rPr>
          <w:rFonts w:cstheme="minorHAnsi"/>
          <w:sz w:val="24"/>
          <w:szCs w:val="24"/>
        </w:rPr>
        <w:t xml:space="preserve">, </w:t>
      </w:r>
      <w:r w:rsidR="00893DE1">
        <w:rPr>
          <w:rFonts w:cstheme="minorHAnsi"/>
          <w:sz w:val="24"/>
          <w:szCs w:val="24"/>
        </w:rPr>
        <w:t xml:space="preserve">she met its 10-member </w:t>
      </w:r>
      <w:r w:rsidR="005861A4" w:rsidRPr="005861A4">
        <w:rPr>
          <w:rFonts w:cstheme="minorHAnsi"/>
          <w:sz w:val="24"/>
          <w:szCs w:val="24"/>
        </w:rPr>
        <w:t>“Hate &amp; Harassment Team”</w:t>
      </w:r>
      <w:r w:rsidR="00893DE1">
        <w:rPr>
          <w:rFonts w:cstheme="minorHAnsi"/>
          <w:sz w:val="24"/>
          <w:szCs w:val="24"/>
        </w:rPr>
        <w:t xml:space="preserve">, which each week sifts through some </w:t>
      </w:r>
      <w:r w:rsidR="005861A4" w:rsidRPr="005861A4">
        <w:rPr>
          <w:rFonts w:cstheme="minorHAnsi"/>
          <w:sz w:val="24"/>
          <w:szCs w:val="24"/>
        </w:rPr>
        <w:t xml:space="preserve">2 million reports of </w:t>
      </w:r>
      <w:r w:rsidR="00893DE1">
        <w:rPr>
          <w:rFonts w:cstheme="minorHAnsi"/>
          <w:sz w:val="24"/>
          <w:szCs w:val="24"/>
        </w:rPr>
        <w:t>abuse</w:t>
      </w:r>
      <w:r w:rsidR="005861A4" w:rsidRPr="005861A4">
        <w:rPr>
          <w:rFonts w:cstheme="minorHAnsi"/>
          <w:sz w:val="24"/>
          <w:szCs w:val="24"/>
        </w:rPr>
        <w:t xml:space="preserve">. </w:t>
      </w:r>
      <w:r w:rsidR="00893DE1">
        <w:rPr>
          <w:rFonts w:cstheme="minorHAnsi"/>
          <w:sz w:val="24"/>
          <w:szCs w:val="24"/>
        </w:rPr>
        <w:t xml:space="preserve">They told her that each complaint </w:t>
      </w:r>
      <w:r w:rsidR="005861A4" w:rsidRPr="005861A4">
        <w:rPr>
          <w:rFonts w:cstheme="minorHAnsi"/>
          <w:sz w:val="24"/>
          <w:szCs w:val="24"/>
        </w:rPr>
        <w:t>has to be dealt with in less than 30 second</w:t>
      </w:r>
      <w:r w:rsidR="00893DE1">
        <w:rPr>
          <w:rFonts w:cstheme="minorHAnsi"/>
          <w:sz w:val="24"/>
          <w:szCs w:val="24"/>
        </w:rPr>
        <w:t>s, at the most</w:t>
      </w:r>
      <w:r w:rsidR="005861A4" w:rsidRPr="005861A4">
        <w:rPr>
          <w:rFonts w:cstheme="minorHAnsi"/>
          <w:sz w:val="24"/>
          <w:szCs w:val="24"/>
        </w:rPr>
        <w:t>.</w:t>
      </w:r>
    </w:p>
    <w:p w:rsidR="00893DE1" w:rsidRDefault="00893DE1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Hard to imagine any valuable life lessons either being taught or learned in that </w:t>
      </w:r>
      <w:r w:rsidR="002D1D6D">
        <w:rPr>
          <w:rFonts w:cstheme="minorHAnsi"/>
          <w:sz w:val="24"/>
          <w:szCs w:val="24"/>
        </w:rPr>
        <w:t>window</w:t>
      </w:r>
      <w:r>
        <w:rPr>
          <w:rFonts w:cstheme="minorHAnsi"/>
          <w:sz w:val="24"/>
          <w:szCs w:val="24"/>
        </w:rPr>
        <w:t xml:space="preserve"> of time.</w:t>
      </w:r>
    </w:p>
    <w:p w:rsidR="00687F39" w:rsidRDefault="00687F39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me, this</w:t>
      </w:r>
      <w:r w:rsidR="00893DE1">
        <w:rPr>
          <w:rFonts w:cstheme="minorHAnsi"/>
          <w:sz w:val="24"/>
          <w:szCs w:val="24"/>
        </w:rPr>
        <w:t xml:space="preserve"> underscores the overriding </w:t>
      </w:r>
      <w:r>
        <w:rPr>
          <w:rFonts w:cstheme="minorHAnsi"/>
          <w:sz w:val="24"/>
          <w:szCs w:val="24"/>
        </w:rPr>
        <w:t xml:space="preserve">and compelling </w:t>
      </w:r>
      <w:r w:rsidR="00893DE1">
        <w:rPr>
          <w:rFonts w:cstheme="minorHAnsi"/>
          <w:sz w:val="24"/>
          <w:szCs w:val="24"/>
        </w:rPr>
        <w:t>ne</w:t>
      </w:r>
      <w:r w:rsidR="00BF6E1E">
        <w:rPr>
          <w:rFonts w:cstheme="minorHAnsi"/>
          <w:sz w:val="24"/>
          <w:szCs w:val="24"/>
        </w:rPr>
        <w:t xml:space="preserve">ed for </w:t>
      </w:r>
      <w:r>
        <w:rPr>
          <w:rFonts w:cstheme="minorHAnsi"/>
          <w:sz w:val="24"/>
          <w:szCs w:val="24"/>
        </w:rPr>
        <w:t xml:space="preserve">K-12 </w:t>
      </w:r>
      <w:r w:rsidR="00BF6E1E">
        <w:rPr>
          <w:rFonts w:cstheme="minorHAnsi"/>
          <w:sz w:val="24"/>
          <w:szCs w:val="24"/>
        </w:rPr>
        <w:t>character education, which is just as applicable on a</w:t>
      </w:r>
      <w:r>
        <w:rPr>
          <w:rFonts w:cstheme="minorHAnsi"/>
          <w:sz w:val="24"/>
          <w:szCs w:val="24"/>
        </w:rPr>
        <w:t>ny</w:t>
      </w:r>
      <w:r w:rsidR="00BF6E1E">
        <w:rPr>
          <w:rFonts w:cstheme="minorHAnsi"/>
          <w:sz w:val="24"/>
          <w:szCs w:val="24"/>
        </w:rPr>
        <w:t xml:space="preserve"> digital playground as it is in the schoolyard. </w:t>
      </w:r>
      <w:r w:rsidR="00FE2D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</w:t>
      </w:r>
      <w:r w:rsidR="008F3656" w:rsidRPr="008F3656">
        <w:rPr>
          <w:rFonts w:cstheme="minorHAnsi"/>
          <w:sz w:val="24"/>
          <w:szCs w:val="24"/>
        </w:rPr>
        <w:t xml:space="preserve"> matter how technologically sophisticated we may become</w:t>
      </w:r>
      <w:r>
        <w:rPr>
          <w:rFonts w:cstheme="minorHAnsi"/>
          <w:sz w:val="24"/>
          <w:szCs w:val="24"/>
        </w:rPr>
        <w:t xml:space="preserve"> as a society</w:t>
      </w:r>
      <w:r w:rsidR="008F3656" w:rsidRPr="008F3656">
        <w:rPr>
          <w:rFonts w:cstheme="minorHAnsi"/>
          <w:sz w:val="24"/>
          <w:szCs w:val="24"/>
        </w:rPr>
        <w:t xml:space="preserve">, at the end of the </w:t>
      </w:r>
      <w:proofErr w:type="gramStart"/>
      <w:r w:rsidR="008F3656" w:rsidRPr="008F3656">
        <w:rPr>
          <w:rFonts w:cstheme="minorHAnsi"/>
          <w:sz w:val="24"/>
          <w:szCs w:val="24"/>
        </w:rPr>
        <w:t>day,</w:t>
      </w:r>
      <w:proofErr w:type="gramEnd"/>
      <w:r w:rsidR="008F3656" w:rsidRPr="008F3656">
        <w:rPr>
          <w:rFonts w:cstheme="minorHAnsi"/>
          <w:sz w:val="24"/>
          <w:szCs w:val="24"/>
        </w:rPr>
        <w:t xml:space="preserve"> it is our individual character that will dictate how we treat each other. </w:t>
      </w:r>
      <w:r>
        <w:rPr>
          <w:rFonts w:cstheme="minorHAnsi"/>
          <w:sz w:val="24"/>
          <w:szCs w:val="24"/>
        </w:rPr>
        <w:t xml:space="preserve">Students who are taught respect, </w:t>
      </w:r>
      <w:r>
        <w:rPr>
          <w:rFonts w:cstheme="minorHAnsi"/>
          <w:sz w:val="24"/>
          <w:szCs w:val="24"/>
        </w:rPr>
        <w:lastRenderedPageBreak/>
        <w:t>empathy, compassion, honesty, resiliency and perseverance are far more likely to have the s</w:t>
      </w:r>
      <w:r w:rsidR="003737C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lf-confidence</w:t>
      </w:r>
      <w:r w:rsidR="003737C4">
        <w:rPr>
          <w:rFonts w:cstheme="minorHAnsi"/>
          <w:sz w:val="24"/>
          <w:szCs w:val="24"/>
        </w:rPr>
        <w:t>, temperament</w:t>
      </w:r>
      <w:r>
        <w:rPr>
          <w:rFonts w:cstheme="minorHAnsi"/>
          <w:sz w:val="24"/>
          <w:szCs w:val="24"/>
        </w:rPr>
        <w:t xml:space="preserve"> </w:t>
      </w:r>
      <w:r w:rsidR="003737C4">
        <w:rPr>
          <w:rFonts w:cstheme="minorHAnsi"/>
          <w:sz w:val="24"/>
          <w:szCs w:val="24"/>
        </w:rPr>
        <w:t>and judgment needed to be successful citizens, in person and online.</w:t>
      </w:r>
    </w:p>
    <w:p w:rsidR="008F3656" w:rsidRDefault="002D1D6D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course, </w:t>
      </w:r>
      <w:r w:rsidR="001A7CA2">
        <w:rPr>
          <w:rFonts w:cstheme="minorHAnsi"/>
          <w:sz w:val="24"/>
          <w:szCs w:val="24"/>
        </w:rPr>
        <w:t xml:space="preserve">some </w:t>
      </w:r>
      <w:r w:rsidR="00301700">
        <w:rPr>
          <w:rFonts w:cstheme="minorHAnsi"/>
          <w:sz w:val="24"/>
          <w:szCs w:val="24"/>
        </w:rPr>
        <w:t xml:space="preserve">industry </w:t>
      </w:r>
      <w:r>
        <w:rPr>
          <w:rFonts w:cstheme="minorHAnsi"/>
          <w:sz w:val="24"/>
          <w:szCs w:val="24"/>
        </w:rPr>
        <w:t xml:space="preserve">help is </w:t>
      </w:r>
      <w:r w:rsidR="0084473A">
        <w:rPr>
          <w:rFonts w:cstheme="minorHAnsi"/>
          <w:sz w:val="24"/>
          <w:szCs w:val="24"/>
        </w:rPr>
        <w:t xml:space="preserve">already </w:t>
      </w:r>
      <w:r w:rsidR="001A7CA2">
        <w:rPr>
          <w:rFonts w:cstheme="minorHAnsi"/>
          <w:sz w:val="24"/>
          <w:szCs w:val="24"/>
        </w:rPr>
        <w:t>availabl</w:t>
      </w:r>
      <w:r w:rsidR="0084473A">
        <w:rPr>
          <w:rFonts w:cstheme="minorHAnsi"/>
          <w:sz w:val="24"/>
          <w:szCs w:val="24"/>
        </w:rPr>
        <w:t xml:space="preserve">e </w:t>
      </w:r>
      <w:r w:rsidR="001A7CA2">
        <w:rPr>
          <w:rFonts w:cstheme="minorHAnsi"/>
          <w:sz w:val="24"/>
          <w:szCs w:val="24"/>
        </w:rPr>
        <w:t xml:space="preserve">and more is </w:t>
      </w:r>
      <w:r w:rsidR="00096F69">
        <w:rPr>
          <w:rFonts w:cstheme="minorHAnsi"/>
          <w:sz w:val="24"/>
          <w:szCs w:val="24"/>
        </w:rPr>
        <w:t>in development</w:t>
      </w:r>
      <w:r>
        <w:rPr>
          <w:rFonts w:cstheme="minorHAnsi"/>
          <w:sz w:val="24"/>
          <w:szCs w:val="24"/>
        </w:rPr>
        <w:t xml:space="preserve">. </w:t>
      </w:r>
      <w:r w:rsidR="00734B76">
        <w:rPr>
          <w:rFonts w:cstheme="minorHAnsi"/>
          <w:sz w:val="24"/>
          <w:szCs w:val="24"/>
        </w:rPr>
        <w:t>For instance, t</w:t>
      </w:r>
      <w:r w:rsidR="00301700">
        <w:rPr>
          <w:rFonts w:cstheme="minorHAnsi"/>
          <w:sz w:val="24"/>
          <w:szCs w:val="24"/>
        </w:rPr>
        <w:t>he Massachusetts Institute of Technology’</w:t>
      </w:r>
      <w:r w:rsidR="0084473A">
        <w:rPr>
          <w:rFonts w:cstheme="minorHAnsi"/>
          <w:sz w:val="24"/>
          <w:szCs w:val="24"/>
        </w:rPr>
        <w:t>s Media Lab last fall launch</w:t>
      </w:r>
      <w:r w:rsidR="00301700">
        <w:rPr>
          <w:rFonts w:cstheme="minorHAnsi"/>
          <w:sz w:val="24"/>
          <w:szCs w:val="24"/>
        </w:rPr>
        <w:t xml:space="preserve">ed </w:t>
      </w:r>
      <w:proofErr w:type="spellStart"/>
      <w:r w:rsidR="00301700" w:rsidRPr="00301700">
        <w:rPr>
          <w:rFonts w:cstheme="minorHAnsi"/>
          <w:i/>
          <w:sz w:val="24"/>
          <w:szCs w:val="24"/>
        </w:rPr>
        <w:t>BullySpace</w:t>
      </w:r>
      <w:proofErr w:type="spellEnd"/>
      <w:r w:rsidR="00301700">
        <w:rPr>
          <w:rFonts w:cstheme="minorHAnsi"/>
          <w:sz w:val="24"/>
          <w:szCs w:val="24"/>
        </w:rPr>
        <w:t>, a</w:t>
      </w:r>
      <w:r w:rsidR="001A7CA2">
        <w:rPr>
          <w:rFonts w:cstheme="minorHAnsi"/>
          <w:sz w:val="24"/>
          <w:szCs w:val="24"/>
        </w:rPr>
        <w:t>n online</w:t>
      </w:r>
      <w:r w:rsidR="0084473A">
        <w:rPr>
          <w:rFonts w:cstheme="minorHAnsi"/>
          <w:sz w:val="24"/>
          <w:szCs w:val="24"/>
        </w:rPr>
        <w:t xml:space="preserve"> filter application that </w:t>
      </w:r>
      <w:r w:rsidR="00301700">
        <w:rPr>
          <w:rFonts w:cstheme="minorHAnsi"/>
          <w:sz w:val="24"/>
          <w:szCs w:val="24"/>
        </w:rPr>
        <w:t>allow</w:t>
      </w:r>
      <w:r w:rsidR="0084473A">
        <w:rPr>
          <w:rFonts w:cstheme="minorHAnsi"/>
          <w:sz w:val="24"/>
          <w:szCs w:val="24"/>
        </w:rPr>
        <w:t>s</w:t>
      </w:r>
      <w:r w:rsidR="00301700">
        <w:rPr>
          <w:rFonts w:cstheme="minorHAnsi"/>
          <w:sz w:val="24"/>
          <w:szCs w:val="24"/>
        </w:rPr>
        <w:t xml:space="preserve"> social media sites such as Facebook, Google, </w:t>
      </w:r>
      <w:proofErr w:type="spellStart"/>
      <w:r w:rsidR="00301700">
        <w:rPr>
          <w:rFonts w:cstheme="minorHAnsi"/>
          <w:sz w:val="24"/>
          <w:szCs w:val="24"/>
        </w:rPr>
        <w:t>Pinterest</w:t>
      </w:r>
      <w:proofErr w:type="spellEnd"/>
      <w:r w:rsidR="00301700">
        <w:rPr>
          <w:rFonts w:cstheme="minorHAnsi"/>
          <w:sz w:val="24"/>
          <w:szCs w:val="24"/>
        </w:rPr>
        <w:t xml:space="preserve">, </w:t>
      </w:r>
      <w:proofErr w:type="spellStart"/>
      <w:r w:rsidR="00301700">
        <w:rPr>
          <w:rFonts w:cstheme="minorHAnsi"/>
          <w:sz w:val="24"/>
          <w:szCs w:val="24"/>
        </w:rPr>
        <w:t>Formspring</w:t>
      </w:r>
      <w:proofErr w:type="spellEnd"/>
      <w:r w:rsidR="00301700">
        <w:rPr>
          <w:rFonts w:cstheme="minorHAnsi"/>
          <w:sz w:val="24"/>
          <w:szCs w:val="24"/>
        </w:rPr>
        <w:t>, etc., to act as “air traffic controllers”</w:t>
      </w:r>
      <w:r w:rsidR="001A7CA2">
        <w:rPr>
          <w:rFonts w:cstheme="minorHAnsi"/>
          <w:sz w:val="24"/>
          <w:szCs w:val="24"/>
        </w:rPr>
        <w:t xml:space="preserve"> to monitor sites for outbreaks of abusive language and message exchanges that suggest cyber-bullying and escalating harassment. Once such cases are detected, the app actually intervenes </w:t>
      </w:r>
      <w:r w:rsidR="0084473A">
        <w:rPr>
          <w:rFonts w:cstheme="minorHAnsi"/>
          <w:sz w:val="24"/>
          <w:szCs w:val="24"/>
        </w:rPr>
        <w:t xml:space="preserve">online </w:t>
      </w:r>
      <w:r w:rsidR="001A7CA2">
        <w:rPr>
          <w:rFonts w:cstheme="minorHAnsi"/>
          <w:sz w:val="24"/>
          <w:szCs w:val="24"/>
        </w:rPr>
        <w:t xml:space="preserve">to offer advice and options </w:t>
      </w:r>
      <w:r w:rsidR="0084473A">
        <w:rPr>
          <w:rFonts w:cstheme="minorHAnsi"/>
          <w:sz w:val="24"/>
          <w:szCs w:val="24"/>
        </w:rPr>
        <w:t>for resolving the situation or blocking further communication</w:t>
      </w:r>
      <w:r w:rsidR="00243F95">
        <w:rPr>
          <w:rFonts w:cstheme="minorHAnsi"/>
          <w:sz w:val="24"/>
          <w:szCs w:val="24"/>
        </w:rPr>
        <w:t xml:space="preserve"> between the parties</w:t>
      </w:r>
      <w:r w:rsidR="0084473A">
        <w:rPr>
          <w:rFonts w:cstheme="minorHAnsi"/>
          <w:sz w:val="24"/>
          <w:szCs w:val="24"/>
        </w:rPr>
        <w:t xml:space="preserve">. Of note, a stated goal of the M.I.T. </w:t>
      </w:r>
      <w:r w:rsidR="00734B76">
        <w:rPr>
          <w:rFonts w:cstheme="minorHAnsi"/>
          <w:sz w:val="24"/>
          <w:szCs w:val="24"/>
        </w:rPr>
        <w:t xml:space="preserve">pilot </w:t>
      </w:r>
      <w:r w:rsidR="0084473A">
        <w:rPr>
          <w:rFonts w:cstheme="minorHAnsi"/>
          <w:sz w:val="24"/>
          <w:szCs w:val="24"/>
        </w:rPr>
        <w:t xml:space="preserve">project is </w:t>
      </w:r>
      <w:r w:rsidR="00243F95">
        <w:rPr>
          <w:rFonts w:cstheme="minorHAnsi"/>
          <w:sz w:val="24"/>
          <w:szCs w:val="24"/>
        </w:rPr>
        <w:t>“promoting empathy among social networking participants”.</w:t>
      </w:r>
      <w:r w:rsidR="00096F69">
        <w:rPr>
          <w:rFonts w:cstheme="minorHAnsi"/>
          <w:sz w:val="24"/>
          <w:szCs w:val="24"/>
        </w:rPr>
        <w:t xml:space="preserve"> </w:t>
      </w:r>
    </w:p>
    <w:p w:rsidR="00243F95" w:rsidRDefault="00EF67C5" w:rsidP="00F07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May</w:t>
      </w:r>
      <w:r w:rsidR="00243F95">
        <w:rPr>
          <w:rFonts w:cstheme="minorHAnsi"/>
          <w:sz w:val="24"/>
          <w:szCs w:val="24"/>
        </w:rPr>
        <w:t>, Facebook</w:t>
      </w:r>
      <w:r w:rsidR="00F37AE9">
        <w:rPr>
          <w:rFonts w:cstheme="minorHAnsi"/>
          <w:sz w:val="24"/>
          <w:szCs w:val="24"/>
        </w:rPr>
        <w:t xml:space="preserve">, Mozilla, the MacArthur Foundation and the Family </w:t>
      </w:r>
      <w:r w:rsidR="00734B76">
        <w:rPr>
          <w:rFonts w:cstheme="minorHAnsi"/>
          <w:sz w:val="24"/>
          <w:szCs w:val="24"/>
        </w:rPr>
        <w:t xml:space="preserve">Onsite Safety Institute all </w:t>
      </w:r>
      <w:r w:rsidR="00F37AE9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 xml:space="preserve">ed up in New York City to co-sponsor </w:t>
      </w:r>
      <w:r w:rsidR="00EE66CA">
        <w:rPr>
          <w:rFonts w:cstheme="minorHAnsi"/>
          <w:sz w:val="24"/>
          <w:szCs w:val="24"/>
        </w:rPr>
        <w:t>“</w:t>
      </w:r>
      <w:proofErr w:type="spellStart"/>
      <w:r w:rsidR="00EE66CA">
        <w:rPr>
          <w:rFonts w:cstheme="minorHAnsi"/>
          <w:sz w:val="24"/>
          <w:szCs w:val="24"/>
        </w:rPr>
        <w:t>Project:Connect</w:t>
      </w:r>
      <w:proofErr w:type="spellEnd"/>
      <w:r w:rsidR="00EE66CA">
        <w:rPr>
          <w:rFonts w:cstheme="minorHAnsi"/>
          <w:sz w:val="24"/>
          <w:szCs w:val="24"/>
        </w:rPr>
        <w:t xml:space="preserve">, Hacking for a Better Web”, a day-long </w:t>
      </w:r>
      <w:proofErr w:type="spellStart"/>
      <w:r w:rsidR="00EE66CA">
        <w:rPr>
          <w:rFonts w:cstheme="minorHAnsi"/>
          <w:sz w:val="24"/>
          <w:szCs w:val="24"/>
        </w:rPr>
        <w:t>hackathon</w:t>
      </w:r>
      <w:proofErr w:type="spellEnd"/>
      <w:r w:rsidR="00EE66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intended </w:t>
      </w:r>
      <w:r w:rsidR="00EE66CA">
        <w:rPr>
          <w:rFonts w:cstheme="minorHAnsi"/>
          <w:sz w:val="24"/>
          <w:szCs w:val="24"/>
        </w:rPr>
        <w:t>to “create a more equitable, social, and participatory internet… to make young people’s online experiences more civil, more empowering and more firmly under their control.” Toward that end, the e</w:t>
      </w:r>
      <w:r>
        <w:rPr>
          <w:rFonts w:cstheme="minorHAnsi"/>
          <w:sz w:val="24"/>
          <w:szCs w:val="24"/>
        </w:rPr>
        <w:t xml:space="preserve">vent included </w:t>
      </w:r>
      <w:r w:rsidR="001D7B7F">
        <w:rPr>
          <w:rFonts w:cstheme="minorHAnsi"/>
          <w:sz w:val="24"/>
          <w:szCs w:val="24"/>
        </w:rPr>
        <w:t xml:space="preserve">a Digital Media and Learning Competition that </w:t>
      </w:r>
      <w:r>
        <w:rPr>
          <w:rFonts w:cstheme="minorHAnsi"/>
          <w:sz w:val="24"/>
          <w:szCs w:val="24"/>
        </w:rPr>
        <w:t>awarded</w:t>
      </w:r>
      <w:r w:rsidR="001D7B7F">
        <w:rPr>
          <w:rFonts w:cstheme="minorHAnsi"/>
          <w:sz w:val="24"/>
          <w:szCs w:val="24"/>
        </w:rPr>
        <w:t xml:space="preserve"> $48,000 in prizes to participating programmers, designers and educators who </w:t>
      </w:r>
      <w:r>
        <w:rPr>
          <w:rFonts w:cstheme="minorHAnsi"/>
          <w:sz w:val="24"/>
          <w:szCs w:val="24"/>
        </w:rPr>
        <w:t xml:space="preserve">devised </w:t>
      </w:r>
      <w:r w:rsidR="001D7B7F">
        <w:rPr>
          <w:rFonts w:cstheme="minorHAnsi"/>
          <w:sz w:val="24"/>
          <w:szCs w:val="24"/>
        </w:rPr>
        <w:t>the best new ‘Soci</w:t>
      </w:r>
      <w:r w:rsidR="00047AAD">
        <w:rPr>
          <w:rFonts w:cstheme="minorHAnsi"/>
          <w:sz w:val="24"/>
          <w:szCs w:val="24"/>
        </w:rPr>
        <w:t>al Tools for Social Good’, for promoting l</w:t>
      </w:r>
      <w:r w:rsidR="001D7B7F">
        <w:rPr>
          <w:rFonts w:cstheme="minorHAnsi"/>
          <w:sz w:val="24"/>
          <w:szCs w:val="24"/>
        </w:rPr>
        <w:t>iteracy, and for enabling greater control of personal information.</w:t>
      </w:r>
      <w:r>
        <w:rPr>
          <w:rFonts w:cstheme="minorHAnsi"/>
          <w:sz w:val="24"/>
          <w:szCs w:val="24"/>
        </w:rPr>
        <w:t xml:space="preserve"> Look for those </w:t>
      </w:r>
      <w:r w:rsidR="00734B76">
        <w:rPr>
          <w:rFonts w:cstheme="minorHAnsi"/>
          <w:sz w:val="24"/>
          <w:szCs w:val="24"/>
        </w:rPr>
        <w:t xml:space="preserve">at least some of those helpful tools </w:t>
      </w:r>
      <w:r>
        <w:rPr>
          <w:rFonts w:cstheme="minorHAnsi"/>
          <w:sz w:val="24"/>
          <w:szCs w:val="24"/>
        </w:rPr>
        <w:t xml:space="preserve">to hit the markets in the </w:t>
      </w:r>
      <w:r w:rsidR="00047AAD">
        <w:rPr>
          <w:rFonts w:cstheme="minorHAnsi"/>
          <w:sz w:val="24"/>
          <w:szCs w:val="24"/>
        </w:rPr>
        <w:t xml:space="preserve">months and </w:t>
      </w:r>
      <w:r>
        <w:rPr>
          <w:rFonts w:cstheme="minorHAnsi"/>
          <w:sz w:val="24"/>
          <w:szCs w:val="24"/>
        </w:rPr>
        <w:t>years to come.</w:t>
      </w:r>
    </w:p>
    <w:p w:rsidR="00EF67C5" w:rsidRDefault="00FA26C0" w:rsidP="00FA26C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technology may be </w:t>
      </w:r>
      <w:r w:rsidR="002C2A36">
        <w:rPr>
          <w:rFonts w:cstheme="minorHAnsi"/>
          <w:sz w:val="24"/>
          <w:szCs w:val="24"/>
        </w:rPr>
        <w:t xml:space="preserve">catching up in the arena of online safety, at least for now. But we </w:t>
      </w:r>
      <w:r>
        <w:rPr>
          <w:rFonts w:cstheme="minorHAnsi"/>
          <w:sz w:val="24"/>
          <w:szCs w:val="24"/>
        </w:rPr>
        <w:t xml:space="preserve">all would do well to remember this. </w:t>
      </w:r>
      <w:r w:rsidRPr="00EF67C5">
        <w:rPr>
          <w:rFonts w:cstheme="minorHAnsi"/>
          <w:b/>
          <w:sz w:val="24"/>
          <w:szCs w:val="24"/>
        </w:rPr>
        <w:t>No</w:t>
      </w:r>
      <w:r w:rsidR="002C2A36" w:rsidRPr="00EF67C5">
        <w:rPr>
          <w:rFonts w:cstheme="minorHAnsi"/>
          <w:b/>
          <w:sz w:val="24"/>
          <w:szCs w:val="24"/>
        </w:rPr>
        <w:t xml:space="preserve"> matter how creative and clever programmers </w:t>
      </w:r>
      <w:r w:rsidRPr="00EF67C5">
        <w:rPr>
          <w:rFonts w:cstheme="minorHAnsi"/>
          <w:b/>
          <w:sz w:val="24"/>
          <w:szCs w:val="24"/>
        </w:rPr>
        <w:t>may become</w:t>
      </w:r>
      <w:r w:rsidR="002C2A36" w:rsidRPr="00EF67C5">
        <w:rPr>
          <w:rFonts w:cstheme="minorHAnsi"/>
          <w:b/>
          <w:sz w:val="24"/>
          <w:szCs w:val="24"/>
        </w:rPr>
        <w:t xml:space="preserve"> in </w:t>
      </w:r>
      <w:r w:rsidRPr="00EF67C5">
        <w:rPr>
          <w:rFonts w:cstheme="minorHAnsi"/>
          <w:b/>
          <w:sz w:val="24"/>
          <w:szCs w:val="24"/>
        </w:rPr>
        <w:t>devising systems to protect</w:t>
      </w:r>
      <w:r w:rsidR="002C2A36" w:rsidRPr="00EF67C5">
        <w:rPr>
          <w:rFonts w:cstheme="minorHAnsi"/>
          <w:b/>
          <w:sz w:val="24"/>
          <w:szCs w:val="24"/>
        </w:rPr>
        <w:t xml:space="preserve"> our children from each other</w:t>
      </w:r>
      <w:r w:rsidRPr="00EF67C5">
        <w:rPr>
          <w:rFonts w:cstheme="minorHAnsi"/>
          <w:b/>
          <w:sz w:val="24"/>
          <w:szCs w:val="24"/>
        </w:rPr>
        <w:t xml:space="preserve"> online, it is still going to be that inner child at the keyboard who consciously makes the decision to be a person of character, or not. </w:t>
      </w:r>
    </w:p>
    <w:p w:rsidR="004D2109" w:rsidRDefault="00FA26C0" w:rsidP="00FA26C0">
      <w:pPr>
        <w:rPr>
          <w:rFonts w:cstheme="minorHAnsi"/>
        </w:rPr>
      </w:pPr>
      <w:r>
        <w:rPr>
          <w:rFonts w:cstheme="minorHAnsi"/>
          <w:sz w:val="24"/>
          <w:szCs w:val="24"/>
        </w:rPr>
        <w:t>It is up to all of us to help lead that young person to the right choice.</w:t>
      </w:r>
    </w:p>
    <w:p w:rsidR="004D2109" w:rsidRDefault="004D2109" w:rsidP="008F3656">
      <w:pPr>
        <w:pStyle w:val="yiv43072131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37AE9">
        <w:rPr>
          <w:rFonts w:asciiTheme="minorHAnsi" w:hAnsiTheme="minorHAnsi" w:cstheme="minorHAnsi"/>
          <w:i/>
        </w:rPr>
        <w:t>Resources</w:t>
      </w:r>
    </w:p>
    <w:p w:rsidR="00F37AE9" w:rsidRPr="00F37AE9" w:rsidRDefault="00F37AE9" w:rsidP="008F3656">
      <w:pPr>
        <w:pStyle w:val="yiv43072131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16"/>
          <w:szCs w:val="16"/>
        </w:rPr>
      </w:pPr>
    </w:p>
    <w:p w:rsidR="00F37AE9" w:rsidRDefault="00F37AE9" w:rsidP="008F3656">
      <w:pPr>
        <w:pStyle w:val="yiv4307213122msonormal"/>
        <w:shd w:val="clear" w:color="auto" w:fill="FFFFFF"/>
        <w:spacing w:before="0" w:beforeAutospacing="0" w:after="0" w:afterAutospacing="0"/>
      </w:pPr>
      <w:r>
        <w:rPr>
          <w:b/>
        </w:rPr>
        <w:t>Facebook for School Counselors</w:t>
      </w:r>
      <w:r w:rsidR="00C6635F">
        <w:t xml:space="preserve"> </w:t>
      </w:r>
    </w:p>
    <w:p w:rsidR="00C6635F" w:rsidRDefault="00C6635F" w:rsidP="008F3656">
      <w:pPr>
        <w:pStyle w:val="yiv4307213122msonormal"/>
        <w:shd w:val="clear" w:color="auto" w:fill="FFFFFF"/>
        <w:spacing w:before="0" w:beforeAutospacing="0" w:after="0" w:afterAutospacing="0"/>
      </w:pPr>
      <w:proofErr w:type="gramStart"/>
      <w:r w:rsidRPr="00F37AE9">
        <w:rPr>
          <w:i/>
        </w:rPr>
        <w:t>created</w:t>
      </w:r>
      <w:proofErr w:type="gramEnd"/>
      <w:r w:rsidRPr="00F37AE9">
        <w:rPr>
          <w:i/>
        </w:rPr>
        <w:t xml:space="preserve"> by </w:t>
      </w:r>
      <w:proofErr w:type="spellStart"/>
      <w:r w:rsidRPr="00F37AE9">
        <w:rPr>
          <w:i/>
        </w:rPr>
        <w:t>iKeepSafe</w:t>
      </w:r>
      <w:proofErr w:type="spellEnd"/>
      <w:r w:rsidRPr="00F37AE9">
        <w:rPr>
          <w:i/>
        </w:rPr>
        <w:t xml:space="preserve"> an</w:t>
      </w:r>
      <w:r w:rsidR="00F37AE9" w:rsidRPr="00F37AE9">
        <w:rPr>
          <w:i/>
        </w:rPr>
        <w:t xml:space="preserve">d the American </w:t>
      </w:r>
      <w:r w:rsidR="00D95DF1" w:rsidRPr="00F37AE9">
        <w:rPr>
          <w:i/>
        </w:rPr>
        <w:t>School Counselor Association</w:t>
      </w:r>
      <w:r w:rsidR="00D95DF1">
        <w:t xml:space="preserve"> </w:t>
      </w:r>
      <w:hyperlink r:id="rId6" w:history="1">
        <w:r w:rsidR="00D95DF1">
          <w:rPr>
            <w:rStyle w:val="Hyperlink"/>
          </w:rPr>
          <w:t>http://www.schoolcounselor.org/index.asp</w:t>
        </w:r>
      </w:hyperlink>
    </w:p>
    <w:p w:rsidR="00D95DF1" w:rsidRPr="00F37AE9" w:rsidRDefault="00D95DF1" w:rsidP="008F3656">
      <w:pPr>
        <w:pStyle w:val="yiv4307213122msonormal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4D2109" w:rsidRDefault="00FC151F" w:rsidP="008F3656">
      <w:pPr>
        <w:pStyle w:val="yiv4307213122msonormal"/>
        <w:shd w:val="clear" w:color="auto" w:fill="FFFFFF"/>
        <w:spacing w:before="0" w:beforeAutospacing="0" w:after="0" w:afterAutospacing="0"/>
      </w:pPr>
      <w:hyperlink r:id="rId7" w:history="1">
        <w:r w:rsidR="00C6635F">
          <w:rPr>
            <w:rStyle w:val="Hyperlink"/>
          </w:rPr>
          <w:t>http://www.ikeepsafe.org/wp-content/uploads/2012/04/Facebook-For-School-Counselors-Final-Revision1.pdf</w:t>
        </w:r>
      </w:hyperlink>
    </w:p>
    <w:p w:rsidR="004D2109" w:rsidRPr="00F37AE9" w:rsidRDefault="004D2109" w:rsidP="008F3656">
      <w:pPr>
        <w:pStyle w:val="yiv4307213122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2109" w:rsidRPr="00F37AE9" w:rsidRDefault="004D2109" w:rsidP="008F3656">
      <w:pPr>
        <w:pStyle w:val="yiv4307213122msonormal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F37AE9">
        <w:rPr>
          <w:b/>
        </w:rPr>
        <w:t>Cyberbullying</w:t>
      </w:r>
      <w:proofErr w:type="spellEnd"/>
      <w:r w:rsidRPr="00F37AE9">
        <w:rPr>
          <w:b/>
        </w:rPr>
        <w:t xml:space="preserve"> Research Center</w:t>
      </w:r>
    </w:p>
    <w:p w:rsidR="004D2109" w:rsidRDefault="00FC151F" w:rsidP="008F3656">
      <w:pPr>
        <w:pStyle w:val="yiv4307213122msonormal"/>
        <w:shd w:val="clear" w:color="auto" w:fill="FFFFFF"/>
        <w:spacing w:before="0" w:beforeAutospacing="0" w:after="0" w:afterAutospacing="0"/>
        <w:rPr>
          <w:rStyle w:val="Hyperlink"/>
        </w:rPr>
      </w:pPr>
      <w:hyperlink r:id="rId8" w:history="1">
        <w:r w:rsidR="004D2109">
          <w:rPr>
            <w:rStyle w:val="Hyperlink"/>
          </w:rPr>
          <w:t>http://cyberbullying.us/</w:t>
        </w:r>
      </w:hyperlink>
    </w:p>
    <w:p w:rsidR="00F37AE9" w:rsidRPr="00F37AE9" w:rsidRDefault="00F37AE9" w:rsidP="008F3656">
      <w:pPr>
        <w:pStyle w:val="yiv43072131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F37AE9" w:rsidRPr="00F37AE9" w:rsidRDefault="00F37AE9" w:rsidP="00F37AE9">
      <w:pPr>
        <w:pStyle w:val="yiv4307213122msonormal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Family Online Safety Institute (FOSI)</w:t>
      </w:r>
    </w:p>
    <w:p w:rsidR="00F37AE9" w:rsidRDefault="00FC151F" w:rsidP="00F37AE9">
      <w:pPr>
        <w:pStyle w:val="yiv4307213122msonormal"/>
        <w:shd w:val="clear" w:color="auto" w:fill="FFFFFF"/>
        <w:spacing w:before="0" w:beforeAutospacing="0" w:after="0" w:afterAutospacing="0"/>
      </w:pPr>
      <w:hyperlink r:id="rId9" w:history="1">
        <w:r w:rsidR="00F37AE9" w:rsidRPr="0066669C">
          <w:rPr>
            <w:rStyle w:val="Hyperlink"/>
          </w:rPr>
          <w:t>http://fosi.org/</w:t>
        </w:r>
      </w:hyperlink>
    </w:p>
    <w:p w:rsidR="00F37AE9" w:rsidRDefault="00F37AE9" w:rsidP="00F37AE9">
      <w:pPr>
        <w:pStyle w:val="yiv4307213122msonormal"/>
        <w:shd w:val="clear" w:color="auto" w:fill="FFFFFF"/>
        <w:spacing w:before="0" w:beforeAutospacing="0" w:after="0" w:afterAutospacing="0"/>
      </w:pPr>
    </w:p>
    <w:p w:rsidR="00F37AE9" w:rsidRPr="00F37AE9" w:rsidRDefault="00F37AE9" w:rsidP="00F37AE9">
      <w:pPr>
        <w:pStyle w:val="yiv4307213122msonormal"/>
        <w:shd w:val="clear" w:color="auto" w:fill="FFFFFF"/>
        <w:spacing w:before="0" w:beforeAutospacing="0" w:after="0" w:afterAutospacing="0"/>
        <w:rPr>
          <w:b/>
        </w:rPr>
      </w:pPr>
      <w:r w:rsidRPr="00F37AE9">
        <w:rPr>
          <w:b/>
        </w:rPr>
        <w:t xml:space="preserve">M.I.T. Media Lab </w:t>
      </w:r>
      <w:proofErr w:type="spellStart"/>
      <w:r w:rsidRPr="00F37AE9">
        <w:rPr>
          <w:b/>
          <w:i/>
        </w:rPr>
        <w:t>BullySpace</w:t>
      </w:r>
      <w:proofErr w:type="spellEnd"/>
    </w:p>
    <w:p w:rsidR="00F37AE9" w:rsidRDefault="00F37AE9" w:rsidP="00F37AE9">
      <w:pPr>
        <w:pStyle w:val="yiv4307213122msonormal"/>
        <w:shd w:val="clear" w:color="auto" w:fill="FFFFFF"/>
        <w:spacing w:before="0" w:beforeAutospacing="0" w:after="0" w:afterAutospacing="0"/>
      </w:pPr>
      <w:r>
        <w:t>web.media.mit.edu/~</w:t>
      </w:r>
      <w:proofErr w:type="spellStart"/>
      <w:r>
        <w:t>lieber</w:t>
      </w:r>
      <w:proofErr w:type="spellEnd"/>
      <w:r>
        <w:t>/Publications/Bullying-TiiS.pdf</w:t>
      </w:r>
    </w:p>
    <w:p w:rsidR="00EF67C5" w:rsidRDefault="00EF67C5" w:rsidP="00F37AE9">
      <w:pPr>
        <w:pStyle w:val="yiv4307213122msonormal"/>
        <w:shd w:val="clear" w:color="auto" w:fill="FFFFFF"/>
        <w:spacing w:before="0" w:beforeAutospacing="0" w:after="0" w:afterAutospacing="0"/>
      </w:pPr>
    </w:p>
    <w:p w:rsidR="00EE66CA" w:rsidRPr="00EE66CA" w:rsidRDefault="00EE66CA" w:rsidP="00F37AE9">
      <w:pPr>
        <w:pStyle w:val="yiv4307213122msonormal"/>
        <w:shd w:val="clear" w:color="auto" w:fill="FFFFFF"/>
        <w:spacing w:before="0" w:beforeAutospacing="0" w:after="0" w:afterAutospacing="0"/>
        <w:rPr>
          <w:b/>
        </w:rPr>
      </w:pPr>
      <w:r w:rsidRPr="00EE66CA">
        <w:rPr>
          <w:b/>
        </w:rPr>
        <w:t xml:space="preserve">The </w:t>
      </w:r>
      <w:proofErr w:type="spellStart"/>
      <w:r w:rsidRPr="00EE66CA">
        <w:rPr>
          <w:b/>
        </w:rPr>
        <w:t>Project</w:t>
      </w:r>
      <w:proofErr w:type="gramStart"/>
      <w:r w:rsidRPr="00EE66CA">
        <w:rPr>
          <w:b/>
        </w:rPr>
        <w:t>:Connect</w:t>
      </w:r>
      <w:proofErr w:type="spellEnd"/>
      <w:proofErr w:type="gramEnd"/>
      <w:r w:rsidRPr="00EE66CA">
        <w:rPr>
          <w:b/>
        </w:rPr>
        <w:t xml:space="preserve"> </w:t>
      </w:r>
      <w:proofErr w:type="spellStart"/>
      <w:r w:rsidRPr="00EE66CA">
        <w:rPr>
          <w:b/>
        </w:rPr>
        <w:t>Hackathon</w:t>
      </w:r>
      <w:proofErr w:type="spellEnd"/>
    </w:p>
    <w:p w:rsidR="00EE66CA" w:rsidRDefault="00EE66CA" w:rsidP="00F37AE9">
      <w:pPr>
        <w:pStyle w:val="yiv4307213122msonormal"/>
        <w:shd w:val="clear" w:color="auto" w:fill="FFFFFF"/>
        <w:spacing w:before="0" w:beforeAutospacing="0" w:after="0" w:afterAutospacing="0"/>
      </w:pPr>
      <w:r>
        <w:t>http://dmlcompetition.net/project-connect/project-connect-hacking-for-a-better-web</w:t>
      </w:r>
    </w:p>
    <w:p w:rsidR="00EE66CA" w:rsidRPr="008F3656" w:rsidRDefault="00EE66CA" w:rsidP="00F37AE9">
      <w:pPr>
        <w:pStyle w:val="yiv43072131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1020D" w:rsidRDefault="00E1020D" w:rsidP="009A1CFE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</w:rPr>
      </w:pPr>
    </w:p>
    <w:p w:rsidR="00E1020D" w:rsidRDefault="00E1020D" w:rsidP="009A1CFE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</w:rPr>
      </w:pPr>
    </w:p>
    <w:p w:rsidR="00E1020D" w:rsidRDefault="00E1020D" w:rsidP="009A1CFE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</w:rPr>
      </w:pPr>
    </w:p>
    <w:p w:rsidR="00E1020D" w:rsidRDefault="00E1020D" w:rsidP="009A1CFE">
      <w:pPr>
        <w:pStyle w:val="NormalWeb"/>
        <w:shd w:val="clear" w:color="auto" w:fill="FFFFFF"/>
        <w:spacing w:line="238" w:lineRule="atLeast"/>
        <w:rPr>
          <w:rFonts w:asciiTheme="minorHAnsi" w:hAnsiTheme="minorHAnsi" w:cstheme="minorHAnsi"/>
        </w:rPr>
      </w:pPr>
    </w:p>
    <w:sectPr w:rsidR="00E1020D" w:rsidSect="00D3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E0F"/>
    <w:multiLevelType w:val="hybridMultilevel"/>
    <w:tmpl w:val="98D830F6"/>
    <w:lvl w:ilvl="0" w:tplc="9EF497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tone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3EF8"/>
    <w:multiLevelType w:val="hybridMultilevel"/>
    <w:tmpl w:val="4F200F00"/>
    <w:lvl w:ilvl="0" w:tplc="F8F8D8E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tone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E"/>
    <w:rsid w:val="00047AAD"/>
    <w:rsid w:val="00077933"/>
    <w:rsid w:val="00096F69"/>
    <w:rsid w:val="0010115D"/>
    <w:rsid w:val="00192885"/>
    <w:rsid w:val="001A7CA2"/>
    <w:rsid w:val="001D013B"/>
    <w:rsid w:val="001D0FBF"/>
    <w:rsid w:val="001D5A5D"/>
    <w:rsid w:val="001D7B7F"/>
    <w:rsid w:val="00243F95"/>
    <w:rsid w:val="002C2A36"/>
    <w:rsid w:val="002D1D6D"/>
    <w:rsid w:val="00301700"/>
    <w:rsid w:val="00332F1D"/>
    <w:rsid w:val="00360F1E"/>
    <w:rsid w:val="003737C4"/>
    <w:rsid w:val="003B7E8D"/>
    <w:rsid w:val="003D2702"/>
    <w:rsid w:val="004138CC"/>
    <w:rsid w:val="004156E7"/>
    <w:rsid w:val="004D2109"/>
    <w:rsid w:val="0055376E"/>
    <w:rsid w:val="0055388E"/>
    <w:rsid w:val="005670BC"/>
    <w:rsid w:val="005861A4"/>
    <w:rsid w:val="005C520D"/>
    <w:rsid w:val="005E4780"/>
    <w:rsid w:val="00644C8C"/>
    <w:rsid w:val="00660671"/>
    <w:rsid w:val="00687F39"/>
    <w:rsid w:val="00734B76"/>
    <w:rsid w:val="007522CC"/>
    <w:rsid w:val="007C0108"/>
    <w:rsid w:val="007E78CF"/>
    <w:rsid w:val="008041BF"/>
    <w:rsid w:val="0081018E"/>
    <w:rsid w:val="0083699B"/>
    <w:rsid w:val="0084473A"/>
    <w:rsid w:val="00881A19"/>
    <w:rsid w:val="00893DE1"/>
    <w:rsid w:val="008B664F"/>
    <w:rsid w:val="008C7D9E"/>
    <w:rsid w:val="008F3656"/>
    <w:rsid w:val="009A1CFE"/>
    <w:rsid w:val="00A64200"/>
    <w:rsid w:val="00A904D4"/>
    <w:rsid w:val="00A9373F"/>
    <w:rsid w:val="00AB1CFA"/>
    <w:rsid w:val="00AE54AE"/>
    <w:rsid w:val="00B27EF4"/>
    <w:rsid w:val="00BE5CC9"/>
    <w:rsid w:val="00BF6E1E"/>
    <w:rsid w:val="00C6635F"/>
    <w:rsid w:val="00C83DDC"/>
    <w:rsid w:val="00C97CB0"/>
    <w:rsid w:val="00D0303B"/>
    <w:rsid w:val="00D114A6"/>
    <w:rsid w:val="00D305FB"/>
    <w:rsid w:val="00D323E4"/>
    <w:rsid w:val="00D77F93"/>
    <w:rsid w:val="00D95DF1"/>
    <w:rsid w:val="00DB3E3B"/>
    <w:rsid w:val="00DD4307"/>
    <w:rsid w:val="00DD507D"/>
    <w:rsid w:val="00E1020D"/>
    <w:rsid w:val="00E34EF6"/>
    <w:rsid w:val="00E46B8E"/>
    <w:rsid w:val="00EB5063"/>
    <w:rsid w:val="00EE3770"/>
    <w:rsid w:val="00EE66CA"/>
    <w:rsid w:val="00EF1D41"/>
    <w:rsid w:val="00EF67C5"/>
    <w:rsid w:val="00F07E6A"/>
    <w:rsid w:val="00F37AE9"/>
    <w:rsid w:val="00FA26C0"/>
    <w:rsid w:val="00FB7DC4"/>
    <w:rsid w:val="00FC151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7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7933"/>
    <w:rPr>
      <w:i/>
      <w:iCs/>
    </w:rPr>
  </w:style>
  <w:style w:type="paragraph" w:customStyle="1" w:styleId="yiv4307213122msonormal">
    <w:name w:val="yiv4307213122msonormal"/>
    <w:basedOn w:val="Normal"/>
    <w:rsid w:val="008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3656"/>
  </w:style>
  <w:style w:type="paragraph" w:styleId="ListParagraph">
    <w:name w:val="List Paragraph"/>
    <w:basedOn w:val="Normal"/>
    <w:uiPriority w:val="34"/>
    <w:qFormat/>
    <w:rsid w:val="00F07E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DefaultParagraphFont"/>
    <w:rsid w:val="00E1020D"/>
  </w:style>
  <w:style w:type="character" w:styleId="Strong">
    <w:name w:val="Strong"/>
    <w:basedOn w:val="DefaultParagraphFont"/>
    <w:uiPriority w:val="22"/>
    <w:qFormat/>
    <w:rsid w:val="00E10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7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7933"/>
    <w:rPr>
      <w:i/>
      <w:iCs/>
    </w:rPr>
  </w:style>
  <w:style w:type="paragraph" w:customStyle="1" w:styleId="yiv4307213122msonormal">
    <w:name w:val="yiv4307213122msonormal"/>
    <w:basedOn w:val="Normal"/>
    <w:rsid w:val="008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3656"/>
  </w:style>
  <w:style w:type="paragraph" w:styleId="ListParagraph">
    <w:name w:val="List Paragraph"/>
    <w:basedOn w:val="Normal"/>
    <w:uiPriority w:val="34"/>
    <w:qFormat/>
    <w:rsid w:val="00F07E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DefaultParagraphFont"/>
    <w:rsid w:val="00E1020D"/>
  </w:style>
  <w:style w:type="character" w:styleId="Strong">
    <w:name w:val="Strong"/>
    <w:basedOn w:val="DefaultParagraphFont"/>
    <w:uiPriority w:val="22"/>
    <w:qFormat/>
    <w:rsid w:val="00E1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bullying.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keepsafe.org/wp-content/uploads/2012/04/Facebook-For-School-Counselors-Final-Revisio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counselor.org/index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s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Mark Hyatt</cp:lastModifiedBy>
  <cp:revision>2</cp:revision>
  <dcterms:created xsi:type="dcterms:W3CDTF">2013-10-22T16:51:00Z</dcterms:created>
  <dcterms:modified xsi:type="dcterms:W3CDTF">2013-10-22T16:51:00Z</dcterms:modified>
</cp:coreProperties>
</file>